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EDITAL 15/2022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EDITAL DE DIVULGAÇÃO DE VAGAS NO ANO LETIVO DE 2022.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A Secretaria Municipal de Educação, situada a Avenida Bias Fortes nº 59, centro, de acordo com a legislação vigente, divulga as vagas para contratação de pessoal.</w:t>
      </w:r>
    </w:p>
    <w:tbl>
      <w:tblPr>
        <w:tblStyle w:val="Tabelacomgrade"/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9"/>
        <w:gridCol w:w="2041"/>
        <w:gridCol w:w="1875"/>
        <w:gridCol w:w="110"/>
        <w:gridCol w:w="1942"/>
        <w:gridCol w:w="1850"/>
        <w:gridCol w:w="3044"/>
      </w:tblGrid>
      <w:tr>
        <w:trPr>
          <w:trHeight w:val="473" w:hRule="atLeast"/>
        </w:trPr>
        <w:tc>
          <w:tcPr>
            <w:tcW w:w="1414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CEMEI BRANCA DE NEVE – DISTRITO DE FERNÃO DIAS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3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Cargo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Nível de ensino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Carga horária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Vagas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Turno</w:t>
            </w:r>
          </w:p>
        </w:tc>
        <w:tc>
          <w:tcPr>
            <w:tcW w:w="30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Obs</w:t>
            </w:r>
          </w:p>
        </w:tc>
      </w:tr>
      <w:tr>
        <w:trPr>
          <w:trHeight w:val="701" w:hRule="atLeast"/>
        </w:trPr>
        <w:tc>
          <w:tcPr>
            <w:tcW w:w="3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Monitor de Aprendizagem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Educação Infantil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40h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02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Integral</w:t>
            </w:r>
          </w:p>
        </w:tc>
        <w:tc>
          <w:tcPr>
            <w:tcW w:w="30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Licença Saúde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Férias Prêmio</w:t>
            </w:r>
          </w:p>
        </w:tc>
      </w:tr>
      <w:tr>
        <w:trPr>
          <w:trHeight w:val="555" w:hRule="atLeast"/>
        </w:trPr>
        <w:tc>
          <w:tcPr>
            <w:tcW w:w="1414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CEMEI PINGO DE GENTE- BRASÍLIA DE MINAS-MG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3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Monitor de Aprendizagem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Educação Infantil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40h</w:t>
            </w:r>
          </w:p>
        </w:tc>
        <w:tc>
          <w:tcPr>
            <w:tcW w:w="20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Integral</w:t>
            </w:r>
          </w:p>
        </w:tc>
        <w:tc>
          <w:tcPr>
            <w:tcW w:w="30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_______</w:t>
            </w:r>
          </w:p>
        </w:tc>
      </w:tr>
      <w:tr>
        <w:trPr>
          <w:trHeight w:val="549" w:hRule="atLeast"/>
        </w:trPr>
        <w:tc>
          <w:tcPr>
            <w:tcW w:w="1414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E.M. SANTA MARIA – DISTRITO DE VILA DE FÁTIMA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3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Professor de Apoio P2A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Ensino Fundamental (Anos Finais)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24h</w:t>
            </w:r>
          </w:p>
        </w:tc>
        <w:tc>
          <w:tcPr>
            <w:tcW w:w="20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Matutino</w:t>
            </w:r>
          </w:p>
        </w:tc>
        <w:tc>
          <w:tcPr>
            <w:tcW w:w="30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------------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DOCUMENTAÇÃO NECESSÁRIA (ORIGINAIS E CÓPIAS)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Na data e horários desse edital os candidatos devem apresentar, pessoalmente, as vias originais e cópias dos seguintes documentos: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Comprovante de habilitação/escolaridade, qualificação e formação especializada, através de diploma registrado ou histórico escolar;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Documento de identidade;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Comprovante de inscrição no PIS/PASEP, ou declaração de próprio punho de que não possui;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Comprovante de registro no Cadastro de Pessoas Físicas – CPF;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Certidão de contagem de tempo (para os que não estiverem classificados no processo seletivo);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Comprovante de votação da última eleição ou certidão de quitação eleitoral;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Atestado médico pré-admissional, comprovada a aptidão para a função pleiteada (Validade de até 60 dias).</w:t>
      </w:r>
    </w:p>
    <w:p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DATA: 29/07/2022 –SEXTA- FEIRA 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LOCAL DA DESIGNAÇÃO: </w:t>
      </w:r>
      <w:r>
        <w:rPr>
          <w:rFonts w:cs="Times New Roman" w:ascii="Times New Roman" w:hAnsi="Times New Roman"/>
          <w:b/>
          <w:sz w:val="28"/>
          <w:szCs w:val="28"/>
        </w:rPr>
        <w:t>SECRETARIA MUNICIPAL DE EDUCAÇÃO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HORÁRIO: 1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:30 HORAS</w:t>
      </w:r>
    </w:p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701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32662030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55" w:leader="none"/>
        <w:tab w:val="center" w:pos="7654" w:leader="none"/>
      </w:tabs>
      <w:spacing w:lineRule="auto" w:line="240" w:before="0" w:after="0"/>
      <w:jc w:val="center"/>
      <w:rPr>
        <w:rFonts w:ascii="Century Gothic" w:hAnsi="Century Gothic" w:eastAsia="Calibri" w:cs="Arial"/>
        <w:b/>
        <w:b/>
        <w:bCs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188595</wp:posOffset>
          </wp:positionH>
          <wp:positionV relativeFrom="paragraph">
            <wp:posOffset>-102235</wp:posOffset>
          </wp:positionV>
          <wp:extent cx="895350" cy="781050"/>
          <wp:effectExtent l="0" t="0" r="0" b="0"/>
          <wp:wrapThrough wrapText="bothSides">
            <wp:wrapPolygon edited="0">
              <wp:start x="-96" y="0"/>
              <wp:lineTo x="-96" y="20927"/>
              <wp:lineTo x="21117" y="20927"/>
              <wp:lineTo x="21117" y="0"/>
              <wp:lineTo x="-96" y="0"/>
            </wp:wrapPolygon>
          </wp:wrapThrough>
          <wp:docPr id="1" name="Imagem 18" descr="C:\Users\LUIZ PAULO\Desktop\ín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8" descr="C:\Users\LUIZ PAULO\Desktop\índic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7307580</wp:posOffset>
          </wp:positionH>
          <wp:positionV relativeFrom="paragraph">
            <wp:posOffset>-3810</wp:posOffset>
          </wp:positionV>
          <wp:extent cx="1624965" cy="714375"/>
          <wp:effectExtent l="0" t="0" r="0" b="0"/>
          <wp:wrapThrough wrapText="bothSides">
            <wp:wrapPolygon edited="0">
              <wp:start x="-7" y="0"/>
              <wp:lineTo x="-7" y="21303"/>
              <wp:lineTo x="21266" y="21303"/>
              <wp:lineTo x="21266" y="0"/>
              <wp:lineTo x="-7" y="0"/>
            </wp:wrapPolygon>
          </wp:wrapThrough>
          <wp:docPr id="2" name="Imagem 1" descr="C:\Users\LUIZ PAULO\AppData\Local\Temp\logomarca 202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Users\LUIZ PAULO\AppData\Local\Temp\logomarca 2021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Arial" w:ascii="Century Gothic" w:hAnsi="Century Gothic"/>
        <w:b/>
        <w:bCs/>
      </w:rPr>
      <w:t>PREFEITURA MUNICIPAL DE BRASÍLIA DE MINAS</w:t>
    </w:r>
  </w:p>
  <w:p>
    <w:pPr>
      <w:pStyle w:val="Normal"/>
      <w:spacing w:lineRule="auto" w:line="240" w:before="0" w:after="0"/>
      <w:jc w:val="center"/>
      <w:rPr>
        <w:rFonts w:ascii="Century Gothic" w:hAnsi="Century Gothic" w:eastAsia="Calibri" w:cs="Arial"/>
      </w:rPr>
    </w:pPr>
    <w:r>
      <w:rPr>
        <w:rFonts w:eastAsia="Calibri" w:cs="Arial" w:ascii="Century Gothic" w:hAnsi="Century Gothic"/>
      </w:rPr>
      <w:t>SECRETARIA MUNICIPAL DE EDUCAÇÃO</w:t>
    </w:r>
  </w:p>
  <w:p>
    <w:pPr>
      <w:pStyle w:val="Normal"/>
      <w:spacing w:lineRule="auto" w:line="240" w:before="0" w:after="0"/>
      <w:jc w:val="center"/>
      <w:rPr>
        <w:rFonts w:ascii="Century Gothic" w:hAnsi="Century Gothic" w:eastAsia="Calibri" w:cs="Arial"/>
      </w:rPr>
    </w:pPr>
    <w:r>
      <w:rPr>
        <w:rFonts w:eastAsia="Calibri" w:cs="Arial" w:ascii="Century Gothic" w:hAnsi="Century Gothic"/>
      </w:rPr>
      <w:t>Av. Bias Fortes, nº 59 – Centro - CEP: 39.330-000  TELEFAX: (38) 3231-3018/2675</w:t>
    </w:r>
  </w:p>
  <w:p>
    <w:pPr>
      <w:pStyle w:val="Normal"/>
      <w:jc w:val="center"/>
      <w:rPr>
        <w:rFonts w:ascii="Calibri" w:hAnsi="Calibri" w:eastAsia="Calibri" w:cs="Times New Roman"/>
      </w:rPr>
    </w:pPr>
    <w:r>
      <w:rPr>
        <w:rFonts w:eastAsia="Calibri" w:cs="Arial" w:ascii="Century Gothic" w:hAnsi="Century Gothic"/>
      </w:rPr>
      <w:t>E-mail: educacao@brasiliademinas.mg.gov.br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e1a0e"/>
    <w:rPr/>
  </w:style>
  <w:style w:type="character" w:styleId="RodapChar" w:customStyle="1">
    <w:name w:val="Rodapé Char"/>
    <w:basedOn w:val="DefaultParagraphFont"/>
    <w:uiPriority w:val="99"/>
    <w:qFormat/>
    <w:rsid w:val="003e1a0e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e1a0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e1a0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e1a0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e1a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5e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964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LibreOffice/7.3.2.2$Windows_X86_64 LibreOffice_project/49f2b1bff42cfccbd8f788c8dc32c1c309559be0</Application>
  <AppVersion>15.0000</AppVersion>
  <Pages>2</Pages>
  <Words>255</Words>
  <Characters>1486</Characters>
  <CharactersWithSpaces>1691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2022-01-28T16:01:00Z</dcterms:created>
  <dc:creator>Usuario</dc:creator>
  <dc:description/>
  <dc:language>pt-BR</dc:language>
  <cp:lastModifiedBy/>
  <cp:lastPrinted>2022-07-28T17:02:00Z</cp:lastPrinted>
  <dcterms:modified xsi:type="dcterms:W3CDTF">2022-07-28T14:51:06Z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